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sz w:val="32"/>
          <w:szCs w:val="32"/>
        </w:rPr>
      </w:pPr>
      <w:r>
        <w:rPr>
          <w:rFonts w:hint="eastAsia" w:ascii="方正小标宋简体" w:hAnsi="仿宋" w:eastAsia="方正小标宋简体"/>
          <w:b/>
          <w:sz w:val="32"/>
          <w:szCs w:val="32"/>
        </w:rPr>
        <w:t>报价函</w:t>
      </w:r>
    </w:p>
    <w:p>
      <w:pPr>
        <w:jc w:val="center"/>
        <w:rPr>
          <w:rFonts w:ascii="仿宋" w:hAnsi="仿宋" w:eastAsia="仿宋"/>
        </w:rPr>
      </w:pP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福建省莆头港口开发有限公司：</w:t>
      </w:r>
    </w:p>
    <w:p>
      <w:pPr>
        <w:spacing w:line="360" w:lineRule="auto"/>
        <w:ind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贵司向我司询价的(莆头作业区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2024-2025年度</w:t>
      </w:r>
      <w:r>
        <w:rPr>
          <w:rFonts w:hint="eastAsia" w:ascii="仿宋_GB2312" w:hAnsi="仿宋" w:eastAsia="仿宋_GB2312"/>
          <w:sz w:val="32"/>
          <w:szCs w:val="32"/>
        </w:rPr>
        <w:t>工程造价咨询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服务</w:t>
      </w:r>
      <w:r>
        <w:rPr>
          <w:rFonts w:hint="eastAsia" w:ascii="仿宋_GB2312" w:hAnsi="仿宋" w:eastAsia="仿宋_GB2312"/>
          <w:sz w:val="32"/>
          <w:szCs w:val="32"/>
        </w:rPr>
        <w:t>项目)，我司经核算项目相关材料后，对本工程造价咨询费用报价按贵方最终送审造价，分不同专业来计取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即：一、</w:t>
      </w:r>
      <w:r>
        <w:rPr>
          <w:rFonts w:ascii="仿宋_GB2312" w:hAnsi="仿宋" w:eastAsia="仿宋_GB2312"/>
          <w:sz w:val="32"/>
          <w:szCs w:val="32"/>
        </w:rPr>
        <w:t>预算</w:t>
      </w:r>
      <w:r>
        <w:rPr>
          <w:rFonts w:hint="eastAsia" w:ascii="仿宋_GB2312" w:hAnsi="仿宋" w:eastAsia="仿宋_GB2312"/>
          <w:sz w:val="32"/>
          <w:szCs w:val="32"/>
        </w:rPr>
        <w:t>编制、预结算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审核的计算基数</w:t>
      </w:r>
      <w:r>
        <w:rPr>
          <w:rFonts w:ascii="仿宋_GB2312" w:hAnsi="仿宋" w:eastAsia="仿宋_GB2312"/>
          <w:sz w:val="32"/>
          <w:szCs w:val="32"/>
        </w:rPr>
        <w:t>在</w:t>
      </w:r>
      <w:r>
        <w:rPr>
          <w:rFonts w:hint="eastAsia" w:ascii="仿宋_GB2312" w:hAnsi="仿宋" w:eastAsia="仿宋_GB2312"/>
          <w:sz w:val="32"/>
          <w:szCs w:val="32"/>
        </w:rPr>
        <w:t>100万以下项目，收费标准按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元包干价计取（预结算审核项目按送审造价为计算基数）。</w:t>
      </w:r>
    </w:p>
    <w:p>
      <w:pPr>
        <w:numPr>
          <w:ilvl w:val="0"/>
          <w:numId w:val="1"/>
        </w:numPr>
        <w:spacing w:line="360" w:lineRule="auto"/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</w:pPr>
      <w:r>
        <w:rPr>
          <w:rFonts w:ascii="仿宋_GB2312" w:hAnsi="仿宋" w:eastAsia="仿宋_GB2312"/>
          <w:sz w:val="32"/>
          <w:szCs w:val="32"/>
        </w:rPr>
        <w:t>预算</w:t>
      </w:r>
      <w:r>
        <w:rPr>
          <w:rFonts w:hint="eastAsia" w:ascii="仿宋_GB2312" w:hAnsi="仿宋" w:eastAsia="仿宋_GB2312"/>
          <w:sz w:val="32"/>
          <w:szCs w:val="32"/>
        </w:rPr>
        <w:t>编制、预结算审核委托金额在5000万以下，收费系数如下：具体工程以委托人每次下发的委托书为准：房建工程（含安装）×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‰（审核项目以送审金额为计算基数、编制项目为业主审定价格为计算基础）；（2）水工工程、市政工程×</w:t>
      </w:r>
      <w:r>
        <w:rPr>
          <w:rFonts w:hint="eastAsia" w:ascii="仿宋_GB2312" w:hAnsi="仿宋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highlight w:val="none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‰（审核项目以送审金额为计算基数、编制项目为业主审定价格为计算基础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）。</w:t>
      </w:r>
    </w:p>
    <w:p>
      <w:pPr>
        <w:numPr>
          <w:ilvl w:val="0"/>
          <w:numId w:val="1"/>
        </w:numPr>
        <w:spacing w:line="360" w:lineRule="auto"/>
        <w:rPr>
          <w:rFonts w:hint="default" w:ascii="仿宋_GB2312" w:hAnsi="仿宋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>同时根据业主暂定年度投资金额汇总报价如下：</w:t>
      </w:r>
    </w:p>
    <w:tbl>
      <w:tblPr>
        <w:tblStyle w:val="6"/>
        <w:tblW w:w="0" w:type="auto"/>
        <w:tblInd w:w="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2280"/>
        <w:gridCol w:w="1650"/>
        <w:gridCol w:w="1740"/>
        <w:gridCol w:w="1305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项目类型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项目金额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（年度）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计价</w:t>
            </w:r>
          </w:p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基数</w:t>
            </w:r>
          </w:p>
        </w:tc>
        <w:tc>
          <w:tcPr>
            <w:tcW w:w="13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合价</w:t>
            </w:r>
          </w:p>
        </w:tc>
        <w:tc>
          <w:tcPr>
            <w:tcW w:w="9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100万元小额项目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30个/年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元/个包干</w:t>
            </w:r>
          </w:p>
        </w:tc>
        <w:tc>
          <w:tcPr>
            <w:tcW w:w="13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房建项目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3000万元/年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‰</w:t>
            </w:r>
          </w:p>
        </w:tc>
        <w:tc>
          <w:tcPr>
            <w:tcW w:w="13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28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水工工程、市政工程</w:t>
            </w:r>
          </w:p>
        </w:tc>
        <w:tc>
          <w:tcPr>
            <w:tcW w:w="165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5000万元/年</w:t>
            </w:r>
          </w:p>
        </w:tc>
        <w:tc>
          <w:tcPr>
            <w:tcW w:w="1740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‰</w:t>
            </w:r>
          </w:p>
        </w:tc>
        <w:tc>
          <w:tcPr>
            <w:tcW w:w="13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5670" w:type="dxa"/>
            <w:gridSpan w:val="3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305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default" w:ascii="仿宋_GB2312" w:hAnsi="仿宋" w:eastAsia="仿宋_GB231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90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仿宋_GB2312" w:hAnsi="仿宋" w:eastAsia="仿宋_GB2312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我司承诺将优质地完成上述工程的</w:t>
      </w:r>
      <w:r>
        <w:rPr>
          <w:rFonts w:ascii="仿宋_GB2312" w:hAnsi="仿宋" w:eastAsia="仿宋_GB2312"/>
          <w:sz w:val="32"/>
          <w:szCs w:val="32"/>
          <w:highlight w:val="none"/>
        </w:rPr>
        <w:t>预算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编制、预结算审核工作。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附相关资料：</w:t>
      </w:r>
    </w:p>
    <w:p>
      <w:pPr>
        <w:pStyle w:val="11"/>
        <w:numPr>
          <w:ilvl w:val="0"/>
          <w:numId w:val="2"/>
        </w:numPr>
        <w:ind w:firstLineChars="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公司造价咨询资质证书、营业执照；</w:t>
      </w:r>
    </w:p>
    <w:p>
      <w:pPr>
        <w:pStyle w:val="11"/>
        <w:numPr>
          <w:ilvl w:val="0"/>
          <w:numId w:val="2"/>
        </w:numPr>
        <w:ind w:left="1276" w:hanging="636" w:firstLineChars="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法人身份证；</w:t>
      </w:r>
    </w:p>
    <w:p>
      <w:pPr>
        <w:wordWrap w:val="0"/>
        <w:jc w:val="right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jc w:val="center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 xml:space="preserve">报价人：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</w:p>
    <w:p>
      <w:pPr>
        <w:wordWrap w:val="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 xml:space="preserve">年 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 xml:space="preserve">日 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00D014"/>
    <w:multiLevelType w:val="singleLevel"/>
    <w:tmpl w:val="8A00D01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5C167CC"/>
    <w:multiLevelType w:val="multilevel"/>
    <w:tmpl w:val="05C167CC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hZjIwMzE3MDE3NWNkYmRkYzYyZjc5ZGNhOGNiZmUifQ=="/>
  </w:docVars>
  <w:rsids>
    <w:rsidRoot w:val="008B7D32"/>
    <w:rsid w:val="00016581"/>
    <w:rsid w:val="0009739C"/>
    <w:rsid w:val="000E15B3"/>
    <w:rsid w:val="000E7C0D"/>
    <w:rsid w:val="000F0942"/>
    <w:rsid w:val="001656B2"/>
    <w:rsid w:val="0019587C"/>
    <w:rsid w:val="001B6682"/>
    <w:rsid w:val="001E26E1"/>
    <w:rsid w:val="002162EB"/>
    <w:rsid w:val="00222069"/>
    <w:rsid w:val="0023158B"/>
    <w:rsid w:val="00272824"/>
    <w:rsid w:val="002951D4"/>
    <w:rsid w:val="002A0159"/>
    <w:rsid w:val="002B1C0C"/>
    <w:rsid w:val="00331745"/>
    <w:rsid w:val="00332BDD"/>
    <w:rsid w:val="00344DD1"/>
    <w:rsid w:val="003C4380"/>
    <w:rsid w:val="003D4C84"/>
    <w:rsid w:val="00427B78"/>
    <w:rsid w:val="00434A77"/>
    <w:rsid w:val="00444BE5"/>
    <w:rsid w:val="00446C32"/>
    <w:rsid w:val="00472104"/>
    <w:rsid w:val="004C14B7"/>
    <w:rsid w:val="004E2D56"/>
    <w:rsid w:val="005462E5"/>
    <w:rsid w:val="0068130F"/>
    <w:rsid w:val="0069236A"/>
    <w:rsid w:val="006D13B6"/>
    <w:rsid w:val="00702CE6"/>
    <w:rsid w:val="007470B4"/>
    <w:rsid w:val="007939C0"/>
    <w:rsid w:val="007C5783"/>
    <w:rsid w:val="007F3E6A"/>
    <w:rsid w:val="00812559"/>
    <w:rsid w:val="008204BA"/>
    <w:rsid w:val="00823221"/>
    <w:rsid w:val="00850595"/>
    <w:rsid w:val="00850C97"/>
    <w:rsid w:val="00860A41"/>
    <w:rsid w:val="00872CDB"/>
    <w:rsid w:val="00883962"/>
    <w:rsid w:val="008B7D32"/>
    <w:rsid w:val="008F0083"/>
    <w:rsid w:val="008F6FB9"/>
    <w:rsid w:val="00906FB0"/>
    <w:rsid w:val="009139F3"/>
    <w:rsid w:val="00916301"/>
    <w:rsid w:val="00920116"/>
    <w:rsid w:val="00925E3A"/>
    <w:rsid w:val="00977888"/>
    <w:rsid w:val="009B40F8"/>
    <w:rsid w:val="009F0279"/>
    <w:rsid w:val="00A23B9E"/>
    <w:rsid w:val="00A53DF9"/>
    <w:rsid w:val="00A65304"/>
    <w:rsid w:val="00A739E7"/>
    <w:rsid w:val="00AD59C8"/>
    <w:rsid w:val="00AE0746"/>
    <w:rsid w:val="00AF61C7"/>
    <w:rsid w:val="00B87A17"/>
    <w:rsid w:val="00B921B3"/>
    <w:rsid w:val="00B9766B"/>
    <w:rsid w:val="00BB6AE7"/>
    <w:rsid w:val="00BD64CA"/>
    <w:rsid w:val="00C26691"/>
    <w:rsid w:val="00C55717"/>
    <w:rsid w:val="00CB1EB0"/>
    <w:rsid w:val="00CD4BE8"/>
    <w:rsid w:val="00CE081C"/>
    <w:rsid w:val="00CE511C"/>
    <w:rsid w:val="00CF2A61"/>
    <w:rsid w:val="00D304F3"/>
    <w:rsid w:val="00D7276B"/>
    <w:rsid w:val="00D76CAE"/>
    <w:rsid w:val="00DE7C7B"/>
    <w:rsid w:val="00E213E6"/>
    <w:rsid w:val="00E77140"/>
    <w:rsid w:val="00E94B52"/>
    <w:rsid w:val="00ED3CF2"/>
    <w:rsid w:val="00EE1BBE"/>
    <w:rsid w:val="00EE4F60"/>
    <w:rsid w:val="00EF1338"/>
    <w:rsid w:val="00F033BB"/>
    <w:rsid w:val="00F72A93"/>
    <w:rsid w:val="00FD5660"/>
    <w:rsid w:val="00FD58DB"/>
    <w:rsid w:val="04D90B5E"/>
    <w:rsid w:val="33EE2E2F"/>
    <w:rsid w:val="3CFB1583"/>
    <w:rsid w:val="3D1B32A0"/>
    <w:rsid w:val="59252CAE"/>
    <w:rsid w:val="6B7F34F8"/>
    <w:rsid w:val="7E727E7A"/>
    <w:rsid w:val="7F3025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3328-DB33-4503-B236-D41F4CAC48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8</TotalTime>
  <ScaleCrop>false</ScaleCrop>
  <LinksUpToDate>false</LinksUpToDate>
  <CharactersWithSpaces>445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2019-03-12T02:33:00Z</dcterms:created>
  <dc:creator>msi</dc:creator>
  <cp:lastModifiedBy>58232</cp:lastModifiedBy>
  <cp:lastPrinted>2024-01-09T07:54:23Z</cp:lastPrinted>
  <dcterms:modified xsi:type="dcterms:W3CDTF">2024-01-09T07:54:25Z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323FC95940A7493B93D076AF9326F729_13</vt:lpwstr>
  </property>
</Properties>
</file>